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00F" w:rsidRPr="00395309" w:rsidRDefault="00A6100F" w:rsidP="00A6100F">
      <w:pPr>
        <w:pStyle w:val="a3"/>
        <w:ind w:firstLine="708"/>
        <w:jc w:val="center"/>
        <w:rPr>
          <w:sz w:val="24"/>
          <w:szCs w:val="24"/>
          <w:lang w:val="kk-KZ"/>
        </w:rPr>
      </w:pPr>
      <w:r w:rsidRPr="00395309">
        <w:rPr>
          <w:sz w:val="24"/>
          <w:szCs w:val="24"/>
          <w:lang w:val="kk-KZ"/>
        </w:rPr>
        <w:t>Жеке табыс салығы</w:t>
      </w:r>
    </w:p>
    <w:p w:rsidR="00A6100F" w:rsidRPr="00395309" w:rsidRDefault="00A6100F" w:rsidP="00A6100F">
      <w:pPr>
        <w:pStyle w:val="a3"/>
        <w:ind w:firstLine="708"/>
        <w:jc w:val="center"/>
        <w:rPr>
          <w:sz w:val="24"/>
          <w:szCs w:val="24"/>
          <w:lang w:val="kk-KZ"/>
        </w:rPr>
      </w:pPr>
    </w:p>
    <w:p w:rsidR="00A6100F" w:rsidRPr="00395309" w:rsidRDefault="00A6100F" w:rsidP="00A6100F">
      <w:pPr>
        <w:ind w:firstLine="708"/>
        <w:jc w:val="both"/>
        <w:rPr>
          <w:lang w:val="kk-KZ"/>
        </w:rPr>
      </w:pPr>
      <w:r w:rsidRPr="00395309">
        <w:rPr>
          <w:lang w:val="kk-KZ"/>
        </w:rPr>
        <w:t>Жеке табыс салығының салық салыну объектісін анықтаңыз. Төлем көздерінен салық салынатын жұмыскердің табысын анықтау. Жеке табыс салығының сомасын есептеу керек.</w:t>
      </w:r>
    </w:p>
    <w:p w:rsidR="00A6100F" w:rsidRPr="00395309" w:rsidRDefault="00A6100F" w:rsidP="00A6100F">
      <w:pPr>
        <w:ind w:firstLine="708"/>
        <w:jc w:val="both"/>
        <w:rPr>
          <w:lang w:val="kk-KZ"/>
        </w:rPr>
      </w:pPr>
      <w:r w:rsidRPr="00395309">
        <w:rPr>
          <w:lang w:val="kk-KZ"/>
        </w:rPr>
        <w:t xml:space="preserve">1) Егер жұмыс берушінің есептеген табысы 240 00 тенге  болса, жұмыскердің жылдық жеке табыс салығы сомасын анықта. </w:t>
      </w:r>
    </w:p>
    <w:p w:rsidR="00A6100F" w:rsidRPr="00395309" w:rsidRDefault="00A6100F" w:rsidP="00A6100F">
      <w:pPr>
        <w:ind w:firstLine="708"/>
        <w:jc w:val="both"/>
        <w:rPr>
          <w:lang w:val="kk-KZ"/>
        </w:rPr>
      </w:pPr>
      <w:r w:rsidRPr="00395309">
        <w:rPr>
          <w:lang w:val="kk-KZ"/>
        </w:rPr>
        <w:t>2) Егер жұмыскердің табысы 400 000 тенге оның ішінде материалдық көмек 20 000 тенге.</w:t>
      </w:r>
    </w:p>
    <w:p w:rsidR="00A6100F" w:rsidRPr="00395309" w:rsidRDefault="00A6100F" w:rsidP="00A6100F">
      <w:pPr>
        <w:ind w:firstLine="708"/>
        <w:jc w:val="both"/>
        <w:rPr>
          <w:lang w:val="kk-KZ"/>
        </w:rPr>
      </w:pPr>
      <w:r w:rsidRPr="00395309">
        <w:rPr>
          <w:lang w:val="kk-KZ"/>
        </w:rPr>
        <w:t>3) Кәсіпорын жұмысшысының 1 жыл жеке табыс салығының сомасын анықтау. Жұмысшы Чернобыль АЭС катастрофасының қатысушысы, оның бір жылдығы төлем көзінің салымы 240,0 мың тенге.</w:t>
      </w:r>
    </w:p>
    <w:p w:rsidR="00A6100F" w:rsidRPr="00395309" w:rsidRDefault="00A6100F" w:rsidP="00A6100F">
      <w:pPr>
        <w:ind w:firstLine="708"/>
        <w:jc w:val="both"/>
        <w:rPr>
          <w:lang w:val="kk-KZ"/>
        </w:rPr>
      </w:pPr>
      <w:r w:rsidRPr="00395309">
        <w:rPr>
          <w:lang w:val="kk-KZ"/>
        </w:rPr>
        <w:t>4) Егер жұмысшының оклады 40 000 тенге болғандағы ағымдағы жыл қаңтар-наурыз мерзіміндегі жеке табыс салығының сомасын есептеу. Егер</w:t>
      </w:r>
    </w:p>
    <w:p w:rsidR="00A6100F" w:rsidRPr="00395309" w:rsidRDefault="00A6100F" w:rsidP="00A6100F">
      <w:pPr>
        <w:ind w:firstLine="708"/>
        <w:jc w:val="both"/>
        <w:rPr>
          <w:lang w:val="kk-KZ"/>
        </w:rPr>
      </w:pPr>
      <w:r w:rsidRPr="00395309">
        <w:rPr>
          <w:lang w:val="kk-KZ"/>
        </w:rPr>
        <w:t>- ақпанда төлем жүргізіледі – 10 мың тенге қымбат дәріге төлем.</w:t>
      </w:r>
    </w:p>
    <w:p w:rsidR="00A6100F" w:rsidRPr="00395309" w:rsidRDefault="00A6100F" w:rsidP="00A6100F">
      <w:pPr>
        <w:ind w:firstLine="708"/>
        <w:jc w:val="both"/>
        <w:rPr>
          <w:lang w:val="kk-KZ"/>
        </w:rPr>
      </w:pPr>
      <w:r w:rsidRPr="00395309">
        <w:rPr>
          <w:lang w:val="kk-KZ"/>
        </w:rPr>
        <w:t>- наурызда пайдаланбайтын демалысқа компенсация 50 000 тенге.</w:t>
      </w:r>
    </w:p>
    <w:p w:rsidR="00A6100F" w:rsidRPr="00395309" w:rsidRDefault="00A6100F" w:rsidP="00A6100F">
      <w:pPr>
        <w:ind w:firstLine="708"/>
        <w:jc w:val="both"/>
        <w:rPr>
          <w:lang w:val="kk-KZ"/>
        </w:rPr>
      </w:pPr>
      <w:r w:rsidRPr="00395309">
        <w:rPr>
          <w:lang w:val="kk-KZ"/>
        </w:rPr>
        <w:t>5)Егер жұмыс берушінің есептелген табысы (экологиялық апат нәтижесінде зиян шеккен азаматтардың төлемдерін қоса) 480 мың тенге болғанда жұмысшының жылға жеке табыс салығының сомасын есептеу; онымен қоса, оның өндірістік қызметіне байланысты, мамандығы бойынша жұмысшыны оқытуға жұмыс берушінің бір жылдығы шығыны 38 мың тенге.</w:t>
      </w:r>
    </w:p>
    <w:p w:rsidR="004E5377" w:rsidRPr="00A6100F" w:rsidRDefault="004E5377">
      <w:pPr>
        <w:rPr>
          <w:lang w:val="kk-KZ"/>
        </w:rPr>
      </w:pPr>
    </w:p>
    <w:sectPr w:rsidR="004E5377" w:rsidRPr="00A6100F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6100F"/>
    <w:rsid w:val="00041168"/>
    <w:rsid w:val="001519A3"/>
    <w:rsid w:val="002B264D"/>
    <w:rsid w:val="002F2553"/>
    <w:rsid w:val="004E5377"/>
    <w:rsid w:val="00580AD7"/>
    <w:rsid w:val="005F69A6"/>
    <w:rsid w:val="00717581"/>
    <w:rsid w:val="007A0943"/>
    <w:rsid w:val="00993AA5"/>
    <w:rsid w:val="00A6100F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00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A6100F"/>
    <w:pPr>
      <w:shd w:val="clear" w:color="auto" w:fill="FFFFFF"/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9"/>
      <w:szCs w:val="20"/>
    </w:rPr>
  </w:style>
  <w:style w:type="character" w:customStyle="1" w:styleId="a4">
    <w:name w:val="Основной текст Знак"/>
    <w:basedOn w:val="a0"/>
    <w:link w:val="a3"/>
    <w:rsid w:val="00A6100F"/>
    <w:rPr>
      <w:rFonts w:ascii="Times New Roman" w:eastAsia="Times New Roman" w:hAnsi="Times New Roman" w:cs="Times New Roman"/>
      <w:color w:val="000000"/>
      <w:sz w:val="29"/>
      <w:szCs w:val="20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170</Words>
  <Characters>974</Characters>
  <Application>Microsoft Office Word</Application>
  <DocSecurity>0</DocSecurity>
  <Lines>8</Lines>
  <Paragraphs>2</Paragraphs>
  <ScaleCrop>false</ScaleCrop>
  <Company>WolfishLair</Company>
  <LinksUpToDate>false</LinksUpToDate>
  <CharactersWithSpaces>1142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2019-01-07T18:07:00Z</dcterms:created>
  <dcterms:modified xsi:type="dcterms:W3CDTF">2019-01-07T18:08:00Z</dcterms:modified>
</cp:coreProperties>
</file>